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18F" w:rsidRDefault="00CC2A04" w:rsidP="00B2518F">
      <w:pPr>
        <w:pStyle w:val="a4"/>
        <w:jc w:val="center"/>
        <w:rPr>
          <w:rFonts w:ascii="Times New Roman" w:hAnsi="Times New Roman" w:cs="Times New Roman"/>
          <w:color w:val="FF0000"/>
          <w:sz w:val="32"/>
          <w:szCs w:val="32"/>
          <w:lang w:eastAsia="ru-RU"/>
        </w:rPr>
      </w:pPr>
      <w:r w:rsidRPr="00B2518F">
        <w:rPr>
          <w:rFonts w:ascii="Times New Roman" w:hAnsi="Times New Roman" w:cs="Times New Roman"/>
          <w:color w:val="FF0000"/>
          <w:sz w:val="32"/>
          <w:szCs w:val="32"/>
          <w:lang w:eastAsia="ru-RU"/>
        </w:rPr>
        <w:t xml:space="preserve">Консультация для родителей </w:t>
      </w:r>
    </w:p>
    <w:p w:rsidR="00CC2A04" w:rsidRPr="00B2518F" w:rsidRDefault="00CC2A04" w:rsidP="00B2518F">
      <w:pPr>
        <w:pStyle w:val="a4"/>
        <w:jc w:val="center"/>
        <w:rPr>
          <w:rFonts w:ascii="Times New Roman" w:hAnsi="Times New Roman" w:cs="Times New Roman"/>
          <w:color w:val="FF0000"/>
          <w:sz w:val="32"/>
          <w:szCs w:val="32"/>
          <w:lang w:eastAsia="ru-RU"/>
        </w:rPr>
      </w:pPr>
      <w:r w:rsidRPr="00B2518F">
        <w:rPr>
          <w:rFonts w:ascii="Times New Roman" w:hAnsi="Times New Roman" w:cs="Times New Roman"/>
          <w:color w:val="FF0000"/>
          <w:sz w:val="32"/>
          <w:szCs w:val="32"/>
          <w:lang w:eastAsia="ru-RU"/>
        </w:rPr>
        <w:t>«Социально-коммуникативное развитие ребенка»</w:t>
      </w:r>
    </w:p>
    <w:p w:rsidR="00B2518F" w:rsidRDefault="00B2518F" w:rsidP="00B2518F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B2518F" w:rsidRDefault="00CC2A04" w:rsidP="00B2518F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251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Современный образованный человек должен иметь способность действовать, принимать решения, строить отношения с разными людьми, общаться, находить информацию и пользоваться ею, то есть успешно социализироваться.</w:t>
      </w:r>
    </w:p>
    <w:p w:rsidR="00B2518F" w:rsidRDefault="00CC2A04" w:rsidP="00B2518F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251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Социально-коммуникативное развитие </w:t>
      </w:r>
      <w:r w:rsidRPr="00B251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это процесс усвоения и дальнейшего развития индивидом социально-культурного опыта, необходимого для его дальнейшего включения в систему общественных отношений.</w:t>
      </w:r>
      <w:r w:rsidRPr="00B251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2518F" w:rsidRDefault="00CC2A04" w:rsidP="00B2518F">
      <w:pPr>
        <w:pStyle w:val="a4"/>
        <w:ind w:firstLine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2518F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Как вы, родители можете помочь своему ребенку в раз</w:t>
      </w:r>
      <w:r w:rsidR="00B2518F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витии социально-коммуникативных </w:t>
      </w:r>
      <w:r w:rsidRPr="00B2518F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навыков?</w:t>
      </w:r>
    </w:p>
    <w:p w:rsidR="00B2518F" w:rsidRDefault="00CC2A04" w:rsidP="00B2518F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251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процессе воспитания, предлагаем вам играть с ребенком в сюжетно-ролевые игры. Здесь он овладевает доступными способами моделирования окружающей действительности. Во время игры, обыгрывая роль, ребенок проникает в мир социальных отношений, у него закрепляется положительное отношение к сверстникам, взрослым, событиям.</w:t>
      </w:r>
    </w:p>
    <w:p w:rsidR="00B2518F" w:rsidRDefault="00CC2A04" w:rsidP="00B2518F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251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Конструирование, лепка, аппликация – тоже помогут вам, уважаемые родители, в социально-коммуникативном развитии ребенка. Если вы предложите ребенку что-либо сконструировать из конструктора, предложите краски для рисования, пластилин для лепки, то эта продуктивная деятельность поможет ребенку в социализации. Потому что он будет стремиться отображать действительность, в которой живет, в постройках, рисунках, поделках. А при вашей совместной деятельности, учите ребенка договариваться, высказывать свое мнени</w:t>
      </w:r>
      <w:r w:rsidR="00B251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е, осознавать ценность своего и </w:t>
      </w:r>
      <w:r w:rsidRPr="00B251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чужого труда.</w:t>
      </w:r>
    </w:p>
    <w:p w:rsidR="00B2518F" w:rsidRDefault="00CC2A04" w:rsidP="00B2518F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2518F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Предлагаем вам игры, в которые можно поиграть дома для развития социально-коммуникативных навыков.</w:t>
      </w:r>
    </w:p>
    <w:p w:rsidR="00B2518F" w:rsidRPr="00B2518F" w:rsidRDefault="00CC2A04" w:rsidP="00B2518F">
      <w:pPr>
        <w:pStyle w:val="a4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B2518F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Игра «Назови ласково игрушку»</w:t>
      </w:r>
    </w:p>
    <w:p w:rsidR="00B2518F" w:rsidRDefault="00CC2A04" w:rsidP="00B2518F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2518F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Ход:</w:t>
      </w:r>
      <w:r w:rsidRPr="00B251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251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предложите ребенку посадить в ряд игрушки и по очереди назвать их ласково.</w:t>
      </w:r>
    </w:p>
    <w:p w:rsidR="00B2518F" w:rsidRPr="00B2518F" w:rsidRDefault="00CC2A04" w:rsidP="00B2518F">
      <w:pPr>
        <w:pStyle w:val="a4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B2518F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Игра «Волшебный сундучок»</w:t>
      </w:r>
    </w:p>
    <w:p w:rsidR="00B2518F" w:rsidRDefault="00CC2A04" w:rsidP="00B2518F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2518F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Ход:</w:t>
      </w:r>
      <w:r w:rsidRPr="00B251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251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приготовьте небольшую коробку, в которую положите сюжетные картинки с изображением хороших и плохих поступков, ситуаций. Пусть ребенок вытаскивает по одной и расскажет, что изображено, выразит свое мнение по поводу </w:t>
      </w:r>
      <w:proofErr w:type="gramStart"/>
      <w:r w:rsidRPr="00B251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увиденного</w:t>
      </w:r>
      <w:proofErr w:type="gramEnd"/>
      <w:r w:rsidRPr="00B251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картинке.</w:t>
      </w:r>
    </w:p>
    <w:p w:rsidR="00B2518F" w:rsidRPr="00B2518F" w:rsidRDefault="00CC2A04" w:rsidP="00B2518F">
      <w:pPr>
        <w:pStyle w:val="a4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B2518F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Игра «Корзинка»</w:t>
      </w:r>
    </w:p>
    <w:p w:rsidR="00B2518F" w:rsidRDefault="00CC2A04" w:rsidP="00B2518F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251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Играть можно всей семьей</w:t>
      </w:r>
      <w:r w:rsidR="00B251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251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Семья </w:t>
      </w:r>
      <w:proofErr w:type="gramStart"/>
      <w:r w:rsidRPr="00B251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садится</w:t>
      </w:r>
      <w:proofErr w:type="gramEnd"/>
      <w:r w:rsidRPr="00B251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вокруг стола, на котором стоит корзина. Ведущий (мама, папа, дедушка и </w:t>
      </w:r>
      <w:proofErr w:type="spellStart"/>
      <w:r w:rsidRPr="00B251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</w:t>
      </w:r>
      <w:proofErr w:type="gramStart"/>
      <w:r w:rsidR="00B251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.п</w:t>
      </w:r>
      <w:proofErr w:type="spellEnd"/>
      <w:proofErr w:type="gramEnd"/>
      <w:r w:rsidR="00B251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) обращается к игрокам: </w:t>
      </w:r>
      <w:r w:rsidRPr="00B251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«Вот вам корзинка, кладите в него вежливое слово».</w:t>
      </w:r>
    </w:p>
    <w:p w:rsidR="00B2518F" w:rsidRPr="00B2518F" w:rsidRDefault="00CC2A04" w:rsidP="00B2518F">
      <w:pPr>
        <w:pStyle w:val="a4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B2518F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Игра «Чудесный мешочек»</w:t>
      </w:r>
    </w:p>
    <w:p w:rsidR="00B2518F" w:rsidRDefault="00CC2A04" w:rsidP="00B2518F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251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этой игре вы поможете ребенку расширить объем словаря, развитие тактильного восприятия и представлений о признаках предметов, что тоже</w:t>
      </w:r>
      <w:r w:rsidR="00B251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251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способствует социализации.</w:t>
      </w:r>
      <w:r w:rsidR="00B251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251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Ребенок поочередно узнает на ощупь предмет, называет его и достает из мешочка.</w:t>
      </w:r>
    </w:p>
    <w:p w:rsidR="00B2518F" w:rsidRPr="00B2518F" w:rsidRDefault="00CC2A04" w:rsidP="00B2518F">
      <w:pPr>
        <w:pStyle w:val="a4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B2518F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Игра «Игры-ситуации»</w:t>
      </w:r>
      <w:r w:rsidR="00B2518F" w:rsidRPr="00B2518F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B2518F" w:rsidRDefault="00CC2A04" w:rsidP="00B2518F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251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ходе этой игры, вы поможете ребенку вступать в разговор, обмениваться чувствами, переживаниями, эмоционально и содержательно выражать свои мысли, используя мимику и пантомимику.</w:t>
      </w:r>
      <w:r w:rsidR="00B251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2518F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Ребенку предлагается разыграть жизненные ситуации:</w:t>
      </w:r>
    </w:p>
    <w:p w:rsidR="00B2518F" w:rsidRDefault="00CC2A04" w:rsidP="00B2518F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251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Две девочки поссорились – помири их.</w:t>
      </w:r>
    </w:p>
    <w:p w:rsidR="00B2518F" w:rsidRDefault="00CC2A04" w:rsidP="00B2518F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251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Ты нашёл около дома щенка – пожалей его.</w:t>
      </w:r>
    </w:p>
    <w:p w:rsidR="00B2518F" w:rsidRDefault="00CC2A04" w:rsidP="00B2518F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251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Ты очень обидел свою сестру – попробуй попросить у нее прощения, помириться с ней.</w:t>
      </w:r>
    </w:p>
    <w:p w:rsidR="00B2518F" w:rsidRDefault="00CC2A04" w:rsidP="00B2518F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251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Ты с мамой пришел в гости, там дети играют, у одного ребёнка нет игрушки – поделись с ним.</w:t>
      </w:r>
    </w:p>
    <w:p w:rsidR="00B2518F" w:rsidRDefault="00CC2A04" w:rsidP="00B2518F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251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Твоя подружка плачет – успокой ее.</w:t>
      </w:r>
    </w:p>
    <w:p w:rsidR="00B2518F" w:rsidRDefault="00B2518F" w:rsidP="00B2518F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B2518F" w:rsidRDefault="00CC2A04" w:rsidP="00B2518F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2518F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Желаем вам успехов в воспитании ребенка!</w:t>
      </w:r>
    </w:p>
    <w:p w:rsidR="00B2518F" w:rsidRDefault="00CC2A04" w:rsidP="00B2518F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251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Список литературы:</w:t>
      </w:r>
    </w:p>
    <w:p w:rsidR="00B2518F" w:rsidRDefault="00CC2A04" w:rsidP="00B2518F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251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1. Л.А. </w:t>
      </w:r>
      <w:proofErr w:type="spellStart"/>
      <w:r w:rsidRPr="00B251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Ремезова</w:t>
      </w:r>
      <w:proofErr w:type="spellEnd"/>
      <w:r w:rsidRPr="00B251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Т.Р. Грошева, М.М. </w:t>
      </w:r>
      <w:proofErr w:type="spellStart"/>
      <w:r w:rsidRPr="00B251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Жигляева</w:t>
      </w:r>
      <w:proofErr w:type="spellEnd"/>
      <w:r w:rsidRPr="00B251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«Формирование социального опыта старших дошкольников с задержкой психического развития средствами продуктивной деятельности», 2012г</w:t>
      </w:r>
    </w:p>
    <w:p w:rsidR="00306C27" w:rsidRPr="00B2518F" w:rsidRDefault="00CC2A04" w:rsidP="00B2518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51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2. Н.А. </w:t>
      </w:r>
      <w:proofErr w:type="spellStart"/>
      <w:r w:rsidRPr="00B251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Вальнер</w:t>
      </w:r>
      <w:proofErr w:type="spellEnd"/>
      <w:r w:rsidRPr="00B251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«Социализация дошкольника в семье и образовательных учреждениях», 2006 г</w:t>
      </w:r>
    </w:p>
    <w:sectPr w:rsidR="00306C27" w:rsidRPr="00B2518F" w:rsidSect="00306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2A04"/>
    <w:rsid w:val="00031DF1"/>
    <w:rsid w:val="00306C27"/>
    <w:rsid w:val="00842C22"/>
    <w:rsid w:val="00B2518F"/>
    <w:rsid w:val="00CC2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C2A04"/>
    <w:rPr>
      <w:b/>
      <w:bCs/>
    </w:rPr>
  </w:style>
  <w:style w:type="character" w:customStyle="1" w:styleId="apple-converted-space">
    <w:name w:val="apple-converted-space"/>
    <w:basedOn w:val="a0"/>
    <w:rsid w:val="00CC2A04"/>
  </w:style>
  <w:style w:type="paragraph" w:styleId="a4">
    <w:name w:val="No Spacing"/>
    <w:uiPriority w:val="1"/>
    <w:qFormat/>
    <w:rsid w:val="00B2518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8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1481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489</Words>
  <Characters>2793</Characters>
  <Application>Microsoft Office Word</Application>
  <DocSecurity>0</DocSecurity>
  <Lines>23</Lines>
  <Paragraphs>6</Paragraphs>
  <ScaleCrop>false</ScaleCrop>
  <Company>office 2007 rus ent:</Company>
  <LinksUpToDate>false</LinksUpToDate>
  <CharactersWithSpaces>3276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2020-12-14T04:58:00Z</dcterms:created>
  <dcterms:modified xsi:type="dcterms:W3CDTF">2020-12-14T05:26:00Z</dcterms:modified>
</cp:coreProperties>
</file>