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80" w:rsidRPr="00E82204" w:rsidRDefault="00224680" w:rsidP="002246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 w:rsidRPr="00E82204">
        <w:rPr>
          <w:rFonts w:ascii="Times New Roman" w:eastAsia="Times New Roman" w:hAnsi="Times New Roman"/>
          <w:b/>
          <w:bCs/>
          <w:kern w:val="36"/>
          <w:sz w:val="48"/>
          <w:szCs w:val="48"/>
        </w:rPr>
        <w:t>Федеральный закон Российской Федерации от 27 июля 2006 г. N 149-ФЗ</w:t>
      </w:r>
    </w:p>
    <w:p w:rsidR="00224680" w:rsidRPr="00E82204" w:rsidRDefault="00224680" w:rsidP="002246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E82204">
        <w:rPr>
          <w:rFonts w:ascii="Times New Roman" w:eastAsia="Times New Roman" w:hAnsi="Times New Roman"/>
          <w:b/>
          <w:bCs/>
          <w:sz w:val="36"/>
          <w:szCs w:val="36"/>
        </w:rPr>
        <w:t xml:space="preserve">Об информации, информационных технологиях и о защите информации </w:t>
      </w:r>
    </w:p>
    <w:p w:rsidR="00224680" w:rsidRPr="00E82204" w:rsidRDefault="00224680" w:rsidP="00224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24680" w:rsidRPr="00E82204" w:rsidRDefault="00224680" w:rsidP="00224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Опубликовано: 29 июля 2006 г. в </w:t>
      </w:r>
      <w:hyperlink r:id="rId4" w:history="1">
        <w:r>
          <w:rPr>
            <w:rFonts w:ascii="Times New Roman" w:eastAsia="Times New Roman" w:hAnsi="Times New Roman"/>
            <w:sz w:val="24"/>
            <w:szCs w:val="24"/>
            <w:u w:val="single"/>
          </w:rPr>
          <w:t>«</w:t>
        </w:r>
        <w:r w:rsidRPr="00E82204">
          <w:rPr>
            <w:rFonts w:ascii="Times New Roman" w:eastAsia="Times New Roman" w:hAnsi="Times New Roman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/>
            <w:sz w:val="24"/>
            <w:szCs w:val="24"/>
            <w:u w:val="single"/>
          </w:rPr>
          <w:t>оссийской газете»</w:t>
        </w:r>
        <w:r w:rsidRPr="00E82204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- Федеральный выпуск №4131</w:t>
        </w:r>
      </w:hyperlink>
      <w:r w:rsidRPr="00E822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24680" w:rsidRPr="00E82204" w:rsidRDefault="00224680" w:rsidP="00224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i/>
          <w:iCs/>
          <w:sz w:val="24"/>
          <w:szCs w:val="24"/>
        </w:rPr>
        <w:t>Принят Государственной Думой 8 июля 2006 года</w:t>
      </w:r>
      <w:r w:rsidRPr="00E82204">
        <w:rPr>
          <w:rFonts w:ascii="Times New Roman" w:eastAsia="Times New Roman" w:hAnsi="Times New Roman"/>
          <w:i/>
          <w:iCs/>
          <w:sz w:val="24"/>
          <w:szCs w:val="24"/>
        </w:rPr>
        <w:br/>
        <w:t>Одобрен Советом Федерации 14 июля 2006 года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Сфера действия настоящего Федерального закона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Настоящий Федеральный закон регулирует отношения, возникающие при: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осуществлении права на поиск, получение, передачу, производство и распространение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применении информационных технологий;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обеспечении защиты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2.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Основные понятия, используемые в настоящем Федеральном законе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информация - сведения (сообщения, данные) независимо от формы их представления;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6) доступ к информации - возможность получения информации и ее использования;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3.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Принципы правового регулирования отношений в сфере информации, информационных технологий и защиты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свобода поиска, получения, передачи, производства и распространения информации любым законным способом;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установление ограничений доступа к информации только федеральными законами;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равноправие языков народов Российской Федерации при создании информационных систем и их эксплуатации;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6) достоверность информации и своевременность ее предоставления;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</w:t>
      </w: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создания и эксплуатации государственных информационных систем не установлена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4.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Законодательство Российской Федерации об информации, информационных технологиях и о защите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5.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Информация как объект правовых отношений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Информация в зависимости от порядка ее предоставления или распространения подразделяется на: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информацию, свободно распространяемую;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информацию, предоставляемую по соглашению лиц, участвующих в соответствующих отношениях;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информацию, которая в соответствии с федеральными законами подлежит предоставлению или распространению;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информацию, распространение которой в Российской Федерации ограничивается или запрещается.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6.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Обладатель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Обладатель информации, если иное не предусмотрено федеральными законами, вправе: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разрешать или ограничивать доступ к информации, определять порядок и условия такого доступа;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использовать информацию, в том числе распространять ее, по своему усмотрению;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передавать информацию другим лицам по договору или на ином установленном законом основании;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осуществлять иные действия с информацией или разрешать осуществление таких действий.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Обладатель информации при осуществлении своих прав обязан: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соблюдать права и законные интересы иных лиц;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принимать меры по защите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ограничивать доступ к информации, если такая обязанность установлена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7.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Общедоступная информация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К общедоступной информации относятся общеизвестные сведения и иная информация, доступ к которой не ограничен.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8.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Право на доступ к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</w:t>
      </w: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Не может быть ограничен доступ к: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информации о состоянии окружающей среды;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иной информации, недопустимость ограничения доступа к которой установлена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Государственные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8. Предоставляется бесплатно информация: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иная установленная законом информация.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9.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Ограничение доступа к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10.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Распространение информации или предоставление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11.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Документирование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Электронное сообщение, подписанное электронной цифровой подписью или иным аналогом собственноручной подписи, признается электронным документом, равнозначным документу,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12.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Государственное регулирование в сфере применения информационных технологий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Государственное регулирование в сфере применения информационных технологий предусматривает: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Государственные органы, органы местного самоуправления в соответствии со своими полномочиями: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участвуют в разработке и реализации целевых программ применения информационных технологий;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13.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Информационные системы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Информационные системы включают в себя: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муниципальные информационные системы, созданные на основании решения органа местного самоуправления;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иные информационные системы.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14.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Государственные информационные системы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Правительство Российской Федерации вправе устанавливать обязательные требования к порядку ввода в эксплуатацию отдельных государственных информационных систем.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Статья 15.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 xml:space="preserve"> Использование информационно-телекоммуникационных сетей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 xml:space="preserve">Статья 16.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Защита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Защита информации представляет собой принятие правовых, организационных и технических мер, направленных на: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соблюдение конфиденциальности информации ограниченного доступа,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реализацию права на доступ к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своевременное обнаружение фактов несанкционированного доступа к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предупреждение возможности неблагоприятных последствий нарушения порядка доступа к информации;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6) постоянный контроль за обеспечением уровня защищенности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lastRenderedPageBreak/>
        <w:t xml:space="preserve">Статья 17.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Ответственность за правонарушения в сфере информации, информационных технологий и защиты информации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3. В случае,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1)либо по передаче информации, предоставленной другим лицом, при условии ее передачи без изменений и исправлений;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Статья 18. 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О признании утратившими силу отдельных законодательных актов (положений законодательных актов) Российской Федерации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Со дня вступления в силу настоящего Федерального закона признать утратившими силу: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2) 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 xml:space="preserve"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</w:t>
      </w:r>
      <w:r w:rsidRPr="00E82204">
        <w:rPr>
          <w:rFonts w:ascii="Times New Roman" w:eastAsia="Times New Roman" w:hAnsi="Times New Roman"/>
          <w:sz w:val="24"/>
          <w:szCs w:val="24"/>
        </w:rPr>
        <w:lastRenderedPageBreak/>
        <w:t>совершенствованию государственного управления" (Собрание законодательства Российской Федерации, 2003, N 27, ст. 2700);</w:t>
      </w:r>
    </w:p>
    <w:p w:rsidR="00224680" w:rsidRPr="00E82204" w:rsidRDefault="00224680" w:rsidP="00224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sz w:val="24"/>
          <w:szCs w:val="24"/>
        </w:rPr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224680" w:rsidRPr="00E82204" w:rsidRDefault="00224680" w:rsidP="00224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82204">
        <w:rPr>
          <w:rFonts w:ascii="Times New Roman" w:eastAsia="Times New Roman" w:hAnsi="Times New Roman"/>
          <w:b/>
          <w:bCs/>
          <w:sz w:val="24"/>
          <w:szCs w:val="24"/>
        </w:rPr>
        <w:t>Президент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br/>
        <w:t>Российской Федерации</w:t>
      </w:r>
      <w:r w:rsidRPr="00E82204">
        <w:rPr>
          <w:rFonts w:ascii="Times New Roman" w:eastAsia="Times New Roman" w:hAnsi="Times New Roman"/>
          <w:b/>
          <w:bCs/>
          <w:sz w:val="24"/>
          <w:szCs w:val="24"/>
        </w:rPr>
        <w:br/>
        <w:t>В. Путин</w:t>
      </w:r>
    </w:p>
    <w:p w:rsidR="00224680" w:rsidRDefault="00224680" w:rsidP="00224680"/>
    <w:p w:rsidR="00AC6342" w:rsidRDefault="00AC6342"/>
    <w:sectPr w:rsidR="00AC6342" w:rsidSect="00E8220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04" w:rsidRPr="00E82204" w:rsidRDefault="00AC6342" w:rsidP="00E82204">
    <w:pPr>
      <w:pStyle w:val="a3"/>
      <w:jc w:val="center"/>
      <w:rPr>
        <w:rFonts w:ascii="Times New Roman" w:hAnsi="Times New Roman"/>
        <w:sz w:val="28"/>
        <w:szCs w:val="28"/>
      </w:rPr>
    </w:pPr>
    <w:r w:rsidRPr="00E82204">
      <w:rPr>
        <w:rFonts w:ascii="Times New Roman" w:hAnsi="Times New Roman"/>
        <w:sz w:val="28"/>
        <w:szCs w:val="28"/>
      </w:rPr>
      <w:fldChar w:fldCharType="begin"/>
    </w:r>
    <w:r w:rsidRPr="00E82204">
      <w:rPr>
        <w:rFonts w:ascii="Times New Roman" w:hAnsi="Times New Roman"/>
        <w:sz w:val="28"/>
        <w:szCs w:val="28"/>
      </w:rPr>
      <w:instrText xml:space="preserve"> PAGE   \* MERGEFORMAT </w:instrText>
    </w:r>
    <w:r w:rsidRPr="00E82204">
      <w:rPr>
        <w:rFonts w:ascii="Times New Roman" w:hAnsi="Times New Roman"/>
        <w:sz w:val="28"/>
        <w:szCs w:val="28"/>
      </w:rPr>
      <w:fldChar w:fldCharType="separate"/>
    </w:r>
    <w:r w:rsidR="00224680">
      <w:rPr>
        <w:rFonts w:ascii="Times New Roman" w:hAnsi="Times New Roman"/>
        <w:noProof/>
        <w:sz w:val="28"/>
        <w:szCs w:val="28"/>
      </w:rPr>
      <w:t>6</w:t>
    </w:r>
    <w:r w:rsidRPr="00E82204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4680"/>
    <w:rsid w:val="00224680"/>
    <w:rsid w:val="00AC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2468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rg.ru/gazeta/rg/2006/07/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4488</Words>
  <Characters>25586</Characters>
  <Application>Microsoft Office Word</Application>
  <DocSecurity>0</DocSecurity>
  <Lines>213</Lines>
  <Paragraphs>60</Paragraphs>
  <ScaleCrop>false</ScaleCrop>
  <Company>ДС-16</Company>
  <LinksUpToDate>false</LinksUpToDate>
  <CharactersWithSpaces>30014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2</cp:revision>
  <dcterms:created xsi:type="dcterms:W3CDTF">2014-10-29T12:19:00Z</dcterms:created>
  <dcterms:modified xsi:type="dcterms:W3CDTF">2014-10-29T12:19:00Z</dcterms:modified>
</cp:coreProperties>
</file>